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D25748" w:rsidRDefault="00D6254D" w:rsidP="00D6254D">
      <w:pPr>
        <w:rPr>
          <w:rFonts w:cstheme="minorHAnsi"/>
          <w:b/>
          <w:bCs/>
          <w:color w:val="C3001E"/>
          <w:sz w:val="32"/>
          <w:szCs w:val="32"/>
        </w:rPr>
      </w:pPr>
      <w:r>
        <w:rPr>
          <w:b/>
          <w:bCs/>
          <w:color w:val="C3001E"/>
          <w:sz w:val="32"/>
          <w:szCs w:val="32"/>
        </w:rPr>
        <w:t>NOTA DE PRENSA</w:t>
      </w:r>
    </w:p>
    <w:p w14:paraId="1262CE67" w14:textId="77777777" w:rsidR="00D6254D" w:rsidRPr="003F6665" w:rsidRDefault="00D6254D" w:rsidP="00D6254D">
      <w:pPr>
        <w:rPr>
          <w:rFonts w:cstheme="minorHAnsi"/>
          <w:sz w:val="20"/>
          <w:szCs w:val="20"/>
        </w:rPr>
      </w:pPr>
    </w:p>
    <w:p w14:paraId="74A47368" w14:textId="77777777" w:rsidR="00243A2C" w:rsidRPr="003F6665" w:rsidRDefault="00243A2C" w:rsidP="00D6254D">
      <w:pPr>
        <w:rPr>
          <w:rFonts w:cstheme="minorHAnsi"/>
          <w:sz w:val="20"/>
          <w:szCs w:val="20"/>
        </w:rPr>
      </w:pPr>
    </w:p>
    <w:p w14:paraId="38B2489D" w14:textId="0CB6060D" w:rsidR="00D6254D" w:rsidRPr="00D25748" w:rsidRDefault="004A327C" w:rsidP="00D6254D">
      <w:pPr>
        <w:rPr>
          <w:rFonts w:cstheme="minorHAnsi"/>
          <w:b/>
          <w:bCs/>
          <w:szCs w:val="19"/>
        </w:rPr>
      </w:pPr>
      <w:r>
        <w:rPr>
          <w:b/>
          <w:bCs/>
          <w:szCs w:val="19"/>
        </w:rPr>
        <w:t>Mex</w:t>
      </w:r>
      <w:r w:rsidR="001065B8">
        <w:rPr>
          <w:b/>
          <w:bCs/>
          <w:szCs w:val="19"/>
        </w:rPr>
        <w:t xml:space="preserve">, </w:t>
      </w:r>
      <w:r>
        <w:rPr>
          <w:b/>
          <w:bCs/>
          <w:szCs w:val="19"/>
        </w:rPr>
        <w:t>Suiza, 26 de mayo de 2020</w:t>
      </w:r>
    </w:p>
    <w:p w14:paraId="63EC6141" w14:textId="77777777" w:rsidR="00243A2C" w:rsidRPr="003F6665" w:rsidRDefault="00243A2C" w:rsidP="00D6254D">
      <w:pPr>
        <w:rPr>
          <w:rFonts w:cstheme="minorHAnsi"/>
          <w:sz w:val="20"/>
          <w:szCs w:val="20"/>
        </w:rPr>
      </w:pPr>
    </w:p>
    <w:p w14:paraId="7E5BD9D8" w14:textId="77777777" w:rsidR="00243A2C" w:rsidRPr="003F6665" w:rsidRDefault="00243A2C" w:rsidP="00D6254D">
      <w:pPr>
        <w:rPr>
          <w:rFonts w:cstheme="minorHAnsi"/>
          <w:sz w:val="20"/>
          <w:szCs w:val="20"/>
        </w:rPr>
      </w:pPr>
    </w:p>
    <w:p w14:paraId="55AC1887" w14:textId="15F24156" w:rsidR="008C49EF" w:rsidRDefault="008C49EF" w:rsidP="008C49EF">
      <w:pPr>
        <w:rPr>
          <w:b/>
          <w:bCs/>
          <w:sz w:val="22"/>
        </w:rPr>
      </w:pPr>
      <w:r>
        <w:rPr>
          <w:b/>
          <w:bCs/>
          <w:sz w:val="22"/>
        </w:rPr>
        <w:t>BOBST pone en práctica su nueva visión de la industria con una forma innovadora de entablar la comunicación con clientes y reducir el impacto ambiental</w:t>
      </w:r>
    </w:p>
    <w:p w14:paraId="09C141E2" w14:textId="77777777" w:rsidR="00A30552" w:rsidRPr="003F6665" w:rsidRDefault="00A30552" w:rsidP="008C49EF">
      <w:pPr>
        <w:rPr>
          <w:b/>
          <w:bCs/>
          <w:sz w:val="22"/>
        </w:rPr>
      </w:pPr>
    </w:p>
    <w:p w14:paraId="7BA12E69" w14:textId="5373DC57" w:rsidR="00EF0765" w:rsidRPr="00EF0765" w:rsidRDefault="00EF0765" w:rsidP="00EF0765">
      <w:pPr>
        <w:rPr>
          <w:b/>
          <w:bCs/>
        </w:rPr>
      </w:pPr>
      <w:r>
        <w:rPr>
          <w:b/>
          <w:bCs/>
        </w:rPr>
        <w:t xml:space="preserve">Las </w:t>
      </w:r>
      <w:r>
        <w:rPr>
          <w:b/>
          <w:bCs/>
          <w:i/>
          <w:iCs/>
        </w:rPr>
        <w:t xml:space="preserve">Smart </w:t>
      </w:r>
      <w:proofErr w:type="spellStart"/>
      <w:r>
        <w:rPr>
          <w:b/>
          <w:bCs/>
          <w:i/>
          <w:iCs/>
        </w:rPr>
        <w:t>Factories</w:t>
      </w:r>
      <w:proofErr w:type="spellEnd"/>
      <w:r>
        <w:rPr>
          <w:b/>
          <w:bCs/>
        </w:rPr>
        <w:t xml:space="preserve">, los salones tecnológicos y los sitios de referencia para los clientes constituyen ahora el modelo preferido para conectar con clientes. Una nueva estrategia que apoyará la visión de BOBST para definir el futuro de los embalajes, la cual refleja los valores y responsabilidades de BOBST. </w:t>
      </w:r>
    </w:p>
    <w:p w14:paraId="3284A89C" w14:textId="77777777" w:rsidR="00EF5834" w:rsidRPr="003F6665" w:rsidRDefault="00EF5834" w:rsidP="008C49EF">
      <w:pPr>
        <w:rPr>
          <w:b/>
          <w:bCs/>
        </w:rPr>
      </w:pPr>
    </w:p>
    <w:p w14:paraId="1C09E8DC" w14:textId="1ED8D837" w:rsidR="008C49EF" w:rsidRPr="00D25748" w:rsidRDefault="008C49EF" w:rsidP="008C49EF">
      <w:r>
        <w:t xml:space="preserve">El número de eventos y ferias en la industria se ha disparado durante la última década y, al mismo tiempo, las tecnologías de comunicación brindan nuevas formas de compartir contenidos. Para comunicar con clientes de una forma más eficaz, BOBST dará un paso más allá en sus Centros de Competencia para ofrecer a todos los clientes actuales y potenciales nuevas formas de acceder a las demostraciones de productos y soluciones. Durante los últimos años, los Centros de Competencia han crecido y las inversiones realizadas han sido considerables. Estos se han convertido en el lugar predilecto para presentar experiencias de clientes en directo y valorar inversiones. </w:t>
      </w:r>
    </w:p>
    <w:p w14:paraId="04998DE6" w14:textId="77777777" w:rsidR="00D445C0" w:rsidRPr="003F6665" w:rsidRDefault="00D445C0" w:rsidP="008C49EF"/>
    <w:p w14:paraId="4336F2CC" w14:textId="74BBC102" w:rsidR="008C49EF" w:rsidRPr="00D25748" w:rsidRDefault="006C76D8" w:rsidP="008C49EF">
      <w:r>
        <w:t xml:space="preserve">Esta transformación dará lugar a nuevas </w:t>
      </w:r>
      <w:r>
        <w:rPr>
          <w:i/>
          <w:iCs/>
        </w:rPr>
        <w:t xml:space="preserve">Smart </w:t>
      </w:r>
      <w:proofErr w:type="spellStart"/>
      <w:r>
        <w:rPr>
          <w:i/>
          <w:iCs/>
        </w:rPr>
        <w:t>Factories</w:t>
      </w:r>
      <w:proofErr w:type="spellEnd"/>
      <w:r>
        <w:t xml:space="preserve">, que incluirán salones tecnológicos, alianzas empresariales y expertos en aplicaciones para demostrar unas soluciones integrales en las que los clientes podrán ver y tocar todo lo necesario para producir una etiqueta, una bolsa o una caja. Desde el procesamiento de sustratos y la preparación de los trabajos hasta la gestión del color, la impresión, la preparación y la conversión de herramientas, todo ello con la posibilidad de probar trabajos específicos de las empresas de conversión. </w:t>
      </w:r>
    </w:p>
    <w:p w14:paraId="33E12E4D" w14:textId="77777777" w:rsidR="008C49EF" w:rsidRPr="003F6665" w:rsidRDefault="008C49EF" w:rsidP="008C49EF"/>
    <w:p w14:paraId="2E0D62C3" w14:textId="6C5CF347" w:rsidR="008C49EF" w:rsidRPr="00AB67A0" w:rsidRDefault="00C2119C" w:rsidP="008C49EF">
      <w:r>
        <w:t xml:space="preserve">Hemos empezado a virtualizar la experiencia del cliente con la transmisión de demostraciones en directo en todos los equipos de nuestros Centros de Competencia actuales para ofrecer una experiencia </w:t>
      </w:r>
      <w:proofErr w:type="gramStart"/>
      <w:r>
        <w:t>del cliente atractiva</w:t>
      </w:r>
      <w:proofErr w:type="gramEnd"/>
      <w:r>
        <w:t xml:space="preserve"> y reducir las limitaciones que imponen los viajes. Pronto habrá más información sobre estas nuevas formas de comunicar con clientes.</w:t>
      </w:r>
    </w:p>
    <w:p w14:paraId="28131A64" w14:textId="77777777" w:rsidR="00D445C0" w:rsidRPr="003F6665" w:rsidRDefault="00D445C0" w:rsidP="008C49EF"/>
    <w:p w14:paraId="5292A6D5" w14:textId="077EC116" w:rsidR="008C49EF" w:rsidRPr="00E74C1B" w:rsidRDefault="00A95E7D" w:rsidP="008C49EF">
      <w:r>
        <w:t xml:space="preserve">BOBST está reduciendo su presencia en las ferias del sector y, por lo tanto, está también reduciendo considerablemente su impacto </w:t>
      </w:r>
      <w:r w:rsidRPr="00AA1606">
        <w:t>ambiental. Así pues, hemos decidido no asistir a drupa y otras ferias del sector en 2021, y mantendremos una participación limitada en Asia.</w:t>
      </w:r>
    </w:p>
    <w:p w14:paraId="32222108" w14:textId="77777777" w:rsidR="008C49EF" w:rsidRPr="003F6665" w:rsidRDefault="008C49EF" w:rsidP="008C49EF"/>
    <w:p w14:paraId="5D8A0D57" w14:textId="275100B4" w:rsidR="00D445C0" w:rsidRPr="008173DE" w:rsidRDefault="00C21B20" w:rsidP="008C49EF">
      <w:r>
        <w:t xml:space="preserve">BOBST está iniciando una nueva trayectoria, que nos permitirá conectar con nuestros clientes de una forma más rápida y eficaz, pero también más personalizada, reduciendo la carga ambiental y definiendo así el futuro del mundo de los embalajes. </w:t>
      </w:r>
    </w:p>
    <w:p w14:paraId="5A8B033E" w14:textId="77777777" w:rsidR="00AA1606" w:rsidRPr="003F6665" w:rsidRDefault="00AA1606" w:rsidP="003B1381">
      <w:pPr>
        <w:spacing w:after="200" w:line="276" w:lineRule="auto"/>
      </w:pPr>
    </w:p>
    <w:p w14:paraId="4B80808C" w14:textId="77777777" w:rsidR="00AA1606" w:rsidRPr="003F6665" w:rsidRDefault="00AA1606" w:rsidP="003F6665">
      <w:pPr>
        <w:autoSpaceDE w:val="0"/>
        <w:autoSpaceDN w:val="0"/>
        <w:adjustRightInd w:val="0"/>
        <w:spacing w:line="240" w:lineRule="auto"/>
        <w:outlineLvl w:val="0"/>
        <w:rPr>
          <w:rFonts w:cs="Arial"/>
          <w:b/>
          <w:bCs/>
          <w:szCs w:val="19"/>
        </w:rPr>
      </w:pPr>
      <w:r w:rsidRPr="003F6665">
        <w:rPr>
          <w:rFonts w:cs="Arial"/>
          <w:b/>
          <w:bCs/>
          <w:szCs w:val="19"/>
        </w:rPr>
        <w:t>Acerca de BOBST</w:t>
      </w:r>
    </w:p>
    <w:p w14:paraId="1BD0548D" w14:textId="77777777" w:rsidR="00AA1606" w:rsidRPr="003F6665" w:rsidRDefault="00AA1606" w:rsidP="003F6665">
      <w:pPr>
        <w:autoSpaceDE w:val="0"/>
        <w:autoSpaceDN w:val="0"/>
        <w:adjustRightInd w:val="0"/>
        <w:spacing w:line="240" w:lineRule="auto"/>
        <w:outlineLvl w:val="0"/>
        <w:rPr>
          <w:rFonts w:cs="Arial"/>
          <w:b/>
          <w:bCs/>
          <w:szCs w:val="19"/>
        </w:rPr>
      </w:pPr>
    </w:p>
    <w:p w14:paraId="224868F6" w14:textId="77777777" w:rsidR="00AA1606" w:rsidRPr="003F6665" w:rsidRDefault="00AA1606" w:rsidP="003F6665">
      <w:pPr>
        <w:spacing w:line="240" w:lineRule="auto"/>
        <w:rPr>
          <w:szCs w:val="19"/>
        </w:rPr>
      </w:pPr>
      <w:r w:rsidRPr="003F6665">
        <w:rPr>
          <w:szCs w:val="19"/>
        </w:rPr>
        <w:t>Somos uno de los proveedores líderes a nivel mundial de equipos y servicios para el procesamiento, la impresión y la conversión de sustratos en el sector de las etiquetas, los embalajes flexibles y el cartón plegado y ondulado.</w:t>
      </w:r>
    </w:p>
    <w:p w14:paraId="4EEF60A3" w14:textId="77777777" w:rsidR="00AA1606" w:rsidRPr="003F6665" w:rsidRDefault="00AA1606" w:rsidP="003F6665">
      <w:pPr>
        <w:spacing w:line="240" w:lineRule="auto"/>
        <w:rPr>
          <w:szCs w:val="19"/>
        </w:rPr>
      </w:pPr>
    </w:p>
    <w:p w14:paraId="505B1AB1" w14:textId="77777777" w:rsidR="00AA1606" w:rsidRPr="003F6665" w:rsidRDefault="00AA1606" w:rsidP="003F6665">
      <w:pPr>
        <w:spacing w:line="240" w:lineRule="auto"/>
        <w:rPr>
          <w:rFonts w:cs="Arial"/>
          <w:szCs w:val="19"/>
        </w:rPr>
      </w:pPr>
      <w:r w:rsidRPr="003F6665">
        <w:rPr>
          <w:szCs w:val="19"/>
        </w:rPr>
        <w:lastRenderedPageBreak/>
        <w:t xml:space="preserve">Fundada en 1890 por Joseph </w:t>
      </w:r>
      <w:proofErr w:type="spellStart"/>
      <w:r w:rsidRPr="003F6665">
        <w:rPr>
          <w:szCs w:val="19"/>
        </w:rPr>
        <w:t>Bobst</w:t>
      </w:r>
      <w:proofErr w:type="spellEnd"/>
      <w:r w:rsidRPr="003F6665">
        <w:rPr>
          <w:szCs w:val="19"/>
        </w:rPr>
        <w:t xml:space="preserve">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087B532C" w14:textId="77777777" w:rsidR="003B1381" w:rsidRPr="003F6665" w:rsidRDefault="003B1381" w:rsidP="003F6665">
      <w:pPr>
        <w:spacing w:line="240" w:lineRule="auto"/>
        <w:rPr>
          <w:szCs w:val="19"/>
        </w:rPr>
      </w:pPr>
    </w:p>
    <w:p w14:paraId="0FC14364" w14:textId="4F78B619" w:rsidR="00B367D7" w:rsidRPr="003F6665" w:rsidRDefault="00D21ADD" w:rsidP="003F6665">
      <w:pPr>
        <w:spacing w:line="240" w:lineRule="auto"/>
        <w:rPr>
          <w:b/>
          <w:szCs w:val="19"/>
        </w:rPr>
      </w:pPr>
      <w:r w:rsidRPr="003F6665">
        <w:rPr>
          <w:b/>
          <w:szCs w:val="19"/>
        </w:rPr>
        <w:t>Contacto de prensa:</w:t>
      </w:r>
    </w:p>
    <w:p w14:paraId="64EEB772" w14:textId="77777777" w:rsidR="000C3361" w:rsidRPr="003F6665" w:rsidRDefault="000C3361" w:rsidP="003F6665">
      <w:pPr>
        <w:spacing w:line="240" w:lineRule="auto"/>
        <w:rPr>
          <w:b/>
          <w:szCs w:val="19"/>
        </w:rPr>
      </w:pPr>
    </w:p>
    <w:p w14:paraId="04430995" w14:textId="77777777" w:rsidR="00FE7069" w:rsidRPr="003F6665" w:rsidRDefault="00FE7069" w:rsidP="003F6665">
      <w:pPr>
        <w:spacing w:line="240" w:lineRule="auto"/>
        <w:rPr>
          <w:rFonts w:ascii="Arial" w:eastAsia="Times New Roman" w:hAnsi="Arial" w:cs="Arial"/>
          <w:szCs w:val="19"/>
        </w:rPr>
      </w:pPr>
      <w:r w:rsidRPr="003F6665">
        <w:rPr>
          <w:rFonts w:ascii="Arial" w:hAnsi="Arial"/>
          <w:szCs w:val="19"/>
        </w:rPr>
        <w:t>Gudrun Alex</w:t>
      </w:r>
      <w:r w:rsidRPr="003F6665">
        <w:rPr>
          <w:rFonts w:ascii="Arial" w:hAnsi="Arial"/>
          <w:szCs w:val="19"/>
        </w:rPr>
        <w:br/>
        <w:t>Representante RR. PP. de BOBST</w:t>
      </w:r>
    </w:p>
    <w:p w14:paraId="1AD339BA" w14:textId="77777777" w:rsidR="00FE7069" w:rsidRPr="003F6665" w:rsidRDefault="00FE7069" w:rsidP="003F6665">
      <w:pPr>
        <w:spacing w:line="240" w:lineRule="auto"/>
        <w:rPr>
          <w:rFonts w:ascii="Arial" w:eastAsia="Times New Roman" w:hAnsi="Arial" w:cs="Arial"/>
          <w:szCs w:val="19"/>
        </w:rPr>
      </w:pPr>
      <w:r w:rsidRPr="003F6665">
        <w:rPr>
          <w:rFonts w:ascii="Arial" w:hAnsi="Arial"/>
          <w:szCs w:val="19"/>
        </w:rPr>
        <w:t xml:space="preserve">Tel.: +49 211 58 58 66 66 </w:t>
      </w:r>
    </w:p>
    <w:p w14:paraId="345A4892" w14:textId="77777777" w:rsidR="00FE7069" w:rsidRPr="003F6665" w:rsidRDefault="00FE7069" w:rsidP="003F6665">
      <w:pPr>
        <w:spacing w:line="240" w:lineRule="auto"/>
        <w:rPr>
          <w:rFonts w:ascii="Arial" w:eastAsia="Times New Roman" w:hAnsi="Arial" w:cs="Arial"/>
          <w:szCs w:val="19"/>
        </w:rPr>
      </w:pPr>
      <w:r w:rsidRPr="003F6665">
        <w:rPr>
          <w:rFonts w:ascii="Arial" w:hAnsi="Arial"/>
          <w:szCs w:val="19"/>
        </w:rPr>
        <w:t>Móvil: +49 160 48 41 439</w:t>
      </w:r>
    </w:p>
    <w:p w14:paraId="069EE521" w14:textId="1EDC277E" w:rsidR="00FE7069" w:rsidRPr="003F6665" w:rsidRDefault="000C3D9A" w:rsidP="003F6665">
      <w:pPr>
        <w:spacing w:line="240" w:lineRule="auto"/>
        <w:rPr>
          <w:rFonts w:asciiTheme="majorHAnsi" w:eastAsia="Microsoft YaHei" w:hAnsiTheme="majorHAnsi" w:cstheme="majorHAnsi"/>
          <w:color w:val="0000FF"/>
          <w:szCs w:val="19"/>
          <w:u w:val="single"/>
        </w:rPr>
      </w:pPr>
      <w:r w:rsidRPr="003F6665">
        <w:rPr>
          <w:rFonts w:ascii="Arial" w:hAnsi="Arial"/>
          <w:szCs w:val="19"/>
        </w:rPr>
        <w:t xml:space="preserve">Correo electrónico: </w:t>
      </w:r>
      <w:hyperlink r:id="rId12" w:history="1">
        <w:r w:rsidRPr="003F6665">
          <w:rPr>
            <w:rFonts w:asciiTheme="majorHAnsi" w:hAnsiTheme="majorHAnsi"/>
            <w:color w:val="0000FF"/>
            <w:szCs w:val="19"/>
            <w:u w:val="single"/>
          </w:rPr>
          <w:t>gudrun.alex@bobst.com</w:t>
        </w:r>
      </w:hyperlink>
    </w:p>
    <w:p w14:paraId="464B3378" w14:textId="4E02655A" w:rsidR="003B1381" w:rsidRPr="003F6665" w:rsidRDefault="003B1381" w:rsidP="003F6665">
      <w:pPr>
        <w:spacing w:line="240" w:lineRule="auto"/>
        <w:rPr>
          <w:rFonts w:asciiTheme="majorHAnsi" w:eastAsia="Microsoft YaHei" w:hAnsiTheme="majorHAnsi" w:cstheme="majorHAnsi"/>
          <w:color w:val="0000FF"/>
          <w:szCs w:val="19"/>
          <w:u w:val="single"/>
          <w:lang w:eastAsia="de-DE"/>
        </w:rPr>
      </w:pPr>
    </w:p>
    <w:p w14:paraId="1494B639" w14:textId="77777777" w:rsidR="004A327C" w:rsidRPr="003F6665" w:rsidRDefault="004A327C" w:rsidP="003F6665">
      <w:pPr>
        <w:spacing w:line="240" w:lineRule="auto"/>
        <w:rPr>
          <w:rFonts w:eastAsia="SimSun" w:cs="Arial"/>
          <w:b/>
          <w:bCs/>
          <w:szCs w:val="19"/>
          <w:lang w:val="en-US"/>
        </w:rPr>
      </w:pPr>
      <w:proofErr w:type="spellStart"/>
      <w:r w:rsidRPr="003F6665">
        <w:rPr>
          <w:b/>
          <w:bCs/>
          <w:szCs w:val="19"/>
          <w:lang w:val="en-US"/>
        </w:rPr>
        <w:t>Síganos</w:t>
      </w:r>
      <w:proofErr w:type="spellEnd"/>
      <w:r w:rsidRPr="003F6665">
        <w:rPr>
          <w:b/>
          <w:bCs/>
          <w:szCs w:val="19"/>
          <w:lang w:val="en-US"/>
        </w:rPr>
        <w:t>:</w:t>
      </w:r>
    </w:p>
    <w:p w14:paraId="281F536B" w14:textId="77777777" w:rsidR="004A327C" w:rsidRPr="003F6665" w:rsidRDefault="004A327C" w:rsidP="003F6665">
      <w:pPr>
        <w:spacing w:line="240" w:lineRule="auto"/>
        <w:rPr>
          <w:rFonts w:ascii="Times New Roman" w:eastAsia="SimSun" w:hAnsi="Times New Roman"/>
          <w:b/>
          <w:bCs/>
          <w:szCs w:val="19"/>
          <w:lang w:val="en-US" w:bidi="th-TH"/>
        </w:rPr>
      </w:pPr>
    </w:p>
    <w:p w14:paraId="22F0C212" w14:textId="5E49B6B1" w:rsidR="001C1E38" w:rsidRPr="003F6665" w:rsidRDefault="004A327C" w:rsidP="003F6665">
      <w:pPr>
        <w:spacing w:line="240" w:lineRule="auto"/>
        <w:rPr>
          <w:rFonts w:asciiTheme="majorHAnsi" w:eastAsia="Microsoft YaHei" w:hAnsiTheme="majorHAnsi" w:cstheme="majorHAnsi"/>
          <w:color w:val="265896"/>
          <w:szCs w:val="19"/>
          <w:u w:val="single"/>
          <w:lang w:val="en-US"/>
        </w:rPr>
      </w:pPr>
      <w:r w:rsidRPr="003F6665">
        <w:rPr>
          <w:rFonts w:asciiTheme="majorHAnsi" w:hAnsiTheme="majorHAnsi"/>
          <w:szCs w:val="19"/>
          <w:lang w:val="en-US"/>
        </w:rPr>
        <w:t xml:space="preserve">Facebook: </w:t>
      </w:r>
      <w:hyperlink r:id="rId13" w:history="1">
        <w:r w:rsidRPr="003F6665">
          <w:rPr>
            <w:rFonts w:asciiTheme="majorHAnsi" w:hAnsiTheme="majorHAnsi"/>
            <w:color w:val="0000FF"/>
            <w:szCs w:val="19"/>
            <w:u w:val="single"/>
            <w:lang w:val="en-US"/>
          </w:rPr>
          <w:t>www.bobst.com/facebook</w:t>
        </w:r>
      </w:hyperlink>
      <w:r w:rsidRPr="003F6665">
        <w:rPr>
          <w:rFonts w:asciiTheme="majorHAnsi" w:hAnsiTheme="majorHAnsi"/>
          <w:szCs w:val="19"/>
          <w:lang w:val="en-US"/>
        </w:rPr>
        <w:t xml:space="preserve"> </w:t>
      </w:r>
      <w:r w:rsidRPr="003F6665">
        <w:rPr>
          <w:rFonts w:asciiTheme="majorHAnsi" w:hAnsiTheme="majorHAnsi"/>
          <w:szCs w:val="19"/>
          <w:lang w:val="en-US"/>
        </w:rPr>
        <w:br/>
        <w:t xml:space="preserve">LinkedIn: </w:t>
      </w:r>
      <w:hyperlink r:id="rId14" w:history="1">
        <w:r w:rsidRPr="003F6665">
          <w:rPr>
            <w:rFonts w:asciiTheme="majorHAnsi" w:hAnsiTheme="majorHAnsi"/>
            <w:color w:val="0000FF"/>
            <w:szCs w:val="19"/>
            <w:u w:val="single"/>
            <w:lang w:val="en-US"/>
          </w:rPr>
          <w:t>www.bobst.com/linkedin</w:t>
        </w:r>
      </w:hyperlink>
      <w:r w:rsidRPr="003F6665">
        <w:rPr>
          <w:rFonts w:asciiTheme="majorHAnsi" w:hAnsiTheme="majorHAnsi"/>
          <w:szCs w:val="19"/>
          <w:lang w:val="en-US"/>
        </w:rPr>
        <w:t xml:space="preserve"> </w:t>
      </w:r>
      <w:r w:rsidRPr="003F6665">
        <w:rPr>
          <w:rFonts w:asciiTheme="majorHAnsi" w:hAnsiTheme="majorHAnsi"/>
          <w:szCs w:val="19"/>
          <w:lang w:val="en-US"/>
        </w:rPr>
        <w:br/>
        <w:t xml:space="preserve">Twitter: @BOBSTglobal </w:t>
      </w:r>
      <w:hyperlink r:id="rId15" w:history="1">
        <w:r w:rsidRPr="003F6665">
          <w:rPr>
            <w:rFonts w:asciiTheme="majorHAnsi" w:hAnsiTheme="majorHAnsi"/>
            <w:color w:val="0000FF"/>
            <w:szCs w:val="19"/>
            <w:u w:val="single"/>
            <w:lang w:val="en-US"/>
          </w:rPr>
          <w:t>www.bobst.com/twitter</w:t>
        </w:r>
      </w:hyperlink>
      <w:r w:rsidRPr="003F6665">
        <w:rPr>
          <w:rFonts w:asciiTheme="majorHAnsi" w:hAnsiTheme="majorHAnsi"/>
          <w:color w:val="0000FF"/>
          <w:szCs w:val="19"/>
          <w:u w:val="single"/>
          <w:lang w:val="en-US"/>
        </w:rPr>
        <w:t xml:space="preserve"> </w:t>
      </w:r>
      <w:r w:rsidRPr="003F6665">
        <w:rPr>
          <w:rFonts w:asciiTheme="majorHAnsi" w:hAnsiTheme="majorHAnsi"/>
          <w:szCs w:val="19"/>
          <w:lang w:val="en-US"/>
        </w:rPr>
        <w:br/>
        <w:t xml:space="preserve">YouTube: </w:t>
      </w:r>
      <w:hyperlink r:id="rId16" w:history="1">
        <w:r w:rsidRPr="003F6665">
          <w:rPr>
            <w:rFonts w:asciiTheme="majorHAnsi" w:hAnsiTheme="majorHAnsi"/>
            <w:color w:val="0000FF"/>
            <w:szCs w:val="19"/>
            <w:u w:val="single"/>
            <w:lang w:val="en-US"/>
          </w:rPr>
          <w:t>www.bobst.com/youtube</w:t>
        </w:r>
      </w:hyperlink>
    </w:p>
    <w:sectPr w:rsidR="001C1E38" w:rsidRPr="003F6665" w:rsidSect="001F5AD0">
      <w:headerReference w:type="default" r:id="rId17"/>
      <w:footerReference w:type="default" r:id="rId18"/>
      <w:headerReference w:type="first" r:id="rId19"/>
      <w:footerReference w:type="first" r:id="rId20"/>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43161" w14:textId="77777777" w:rsidR="000E3793" w:rsidRDefault="000E3793" w:rsidP="00BB5BE9">
      <w:pPr>
        <w:spacing w:line="240" w:lineRule="auto"/>
      </w:pPr>
      <w:r>
        <w:separator/>
      </w:r>
    </w:p>
  </w:endnote>
  <w:endnote w:type="continuationSeparator" w:id="0">
    <w:p w14:paraId="40C31025" w14:textId="77777777" w:rsidR="000E3793" w:rsidRDefault="000E379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Pr>
            <w:rFonts w:ascii="Arial" w:hAnsi="Arial"/>
            <w:b/>
            <w:sz w:val="15"/>
          </w:rPr>
          <w:t>Bobst</w:t>
        </w:r>
        <w:proofErr w:type="spellEnd"/>
        <w:r>
          <w:rPr>
            <w:rFonts w:ascii="Arial" w:hAnsi="Arial"/>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Pr>
            <w:rFonts w:ascii="Arial" w:hAnsi="Arial"/>
            <w:sz w:val="14"/>
          </w:rPr>
          <w:t>PO Box | CH-1001 Lausana | Suiza | Teléfono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10E05A18" w:rsidR="00F36CF1" w:rsidRPr="003F6665" w:rsidRDefault="000012A4" w:rsidP="00F36CF1">
    <w:pPr>
      <w:pStyle w:val="LegalFooter"/>
      <w:rPr>
        <w:lang w:val="fr-FR"/>
      </w:rPr>
    </w:pPr>
    <w:r>
      <w:fldChar w:fldCharType="begin"/>
    </w:r>
    <w:r w:rsidRPr="003F6665">
      <w:rPr>
        <w:lang w:val="fr-FR"/>
      </w:rPr>
      <w:instrText xml:space="preserve"> FILENAME   \* MERGEFORMAT </w:instrText>
    </w:r>
    <w:r>
      <w:fldChar w:fldCharType="separate"/>
    </w:r>
    <w:r w:rsidR="00D81418" w:rsidRPr="003F6665">
      <w:rPr>
        <w:noProof/>
        <w:lang w:val="fr-FR"/>
      </w:rPr>
      <w:t>PR_BOBST_Customer Engagement_26-05-2020_V7_ES.docx</w:t>
    </w:r>
    <w:r>
      <w:fldChar w:fldCharType="end"/>
    </w:r>
    <w:r w:rsidRPr="003F6665">
      <w:rPr>
        <w:lang w:val="fr-FR"/>
      </w:rPr>
      <w:t xml:space="preserve"> | </w:t>
    </w:r>
    <w:sdt>
      <w:sdtPr>
        <w:tag w:val="T_Page"/>
        <w:id w:val="209380030"/>
      </w:sdtPr>
      <w:sdtEndPr/>
      <w:sdtContent>
        <w:r w:rsidRPr="003F6665">
          <w:rPr>
            <w:lang w:val="fr-FR"/>
          </w:rPr>
          <w:t>Página</w:t>
        </w:r>
      </w:sdtContent>
    </w:sdt>
    <w:r w:rsidRPr="003F6665">
      <w:rPr>
        <w:lang w:val="fr-FR"/>
      </w:rPr>
      <w:t xml:space="preserve"> </w:t>
    </w:r>
    <w:r w:rsidR="00F36CF1" w:rsidRPr="00D21ADD">
      <w:fldChar w:fldCharType="begin"/>
    </w:r>
    <w:r w:rsidR="00F36CF1" w:rsidRPr="003F6665">
      <w:rPr>
        <w:lang w:val="fr-FR"/>
      </w:rPr>
      <w:instrText xml:space="preserve"> PAGE   \* MERGEFORMAT </w:instrText>
    </w:r>
    <w:r w:rsidR="00F36CF1" w:rsidRPr="00D21ADD">
      <w:fldChar w:fldCharType="separate"/>
    </w:r>
    <w:r w:rsidR="0052511D" w:rsidRPr="003F6665">
      <w:rPr>
        <w:lang w:val="fr-FR"/>
      </w:rPr>
      <w:t>1</w:t>
    </w:r>
    <w:r w:rsidR="00F36CF1" w:rsidRPr="00D21ADD">
      <w:fldChar w:fldCharType="end"/>
    </w:r>
    <w:r w:rsidRPr="003F6665">
      <w:rPr>
        <w:lang w:val="fr-FR"/>
      </w:rPr>
      <w:t xml:space="preserve"> </w:t>
    </w:r>
    <w:sdt>
      <w:sdtPr>
        <w:tag w:val="T_PageOf"/>
        <w:id w:val="232359844"/>
      </w:sdtPr>
      <w:sdtEndPr/>
      <w:sdtContent>
        <w:r w:rsidRPr="003F6665">
          <w:rPr>
            <w:lang w:val="fr-FR"/>
          </w:rPr>
          <w:t>de</w:t>
        </w:r>
      </w:sdtContent>
    </w:sdt>
    <w:r w:rsidRPr="003F6665">
      <w:rPr>
        <w:lang w:val="fr-FR"/>
      </w:rPr>
      <w:t xml:space="preserve"> </w:t>
    </w:r>
    <w:r>
      <w:fldChar w:fldCharType="begin"/>
    </w:r>
    <w:r w:rsidRPr="003F6665">
      <w:rPr>
        <w:lang w:val="fr-FR"/>
      </w:rPr>
      <w:instrText xml:space="preserve"> NUMPAGES   \* MERGEFORMAT </w:instrText>
    </w:r>
    <w:r>
      <w:fldChar w:fldCharType="separate"/>
    </w:r>
    <w:r w:rsidR="00EF0765" w:rsidRPr="003F6665">
      <w:rPr>
        <w:lang w:val="fr-FR"/>
      </w:rPr>
      <w:t>2</w:t>
    </w:r>
    <w:r>
      <w:fldChar w:fldCharType="end"/>
    </w:r>
  </w:p>
  <w:sdt>
    <w:sdtPr>
      <w:tag w:val="E_Company"/>
      <w:id w:val="-144983231"/>
    </w:sdtPr>
    <w:sdtEndPr/>
    <w:sdtContent>
      <w:p w14:paraId="0930D9EF" w14:textId="77777777" w:rsidR="00F36CF1" w:rsidRPr="003F6665" w:rsidRDefault="00D21ADD" w:rsidP="00F36CF1">
        <w:pPr>
          <w:pStyle w:val="LegalFooter1"/>
          <w:rPr>
            <w:lang w:val="fr-FR"/>
          </w:rPr>
        </w:pPr>
        <w:r w:rsidRPr="003F6665">
          <w:rPr>
            <w:lang w:val="fr-FR"/>
          </w:rPr>
          <w:t>Bobst Mex SA</w:t>
        </w:r>
      </w:p>
    </w:sdtContent>
  </w:sdt>
  <w:sdt>
    <w:sdtPr>
      <w:tag w:val="M_LegalFooter"/>
      <w:id w:val="188571317"/>
    </w:sdtPr>
    <w:sdtEndPr/>
    <w:sdtContent>
      <w:p w14:paraId="32254C7D" w14:textId="77777777" w:rsidR="00F36CF1" w:rsidRPr="003F6665" w:rsidRDefault="00D21ADD" w:rsidP="00F36CF1">
        <w:pPr>
          <w:pStyle w:val="LegalFooter2"/>
          <w:rPr>
            <w:lang w:val="fr-FR"/>
          </w:rPr>
        </w:pPr>
        <w:r w:rsidRPr="003F6665">
          <w:rPr>
            <w:lang w:val="fr-FR"/>
          </w:rPr>
          <w:t>PO Box | CH-1001 Lausana | Suiza | Teléfono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46C3" w14:textId="77777777" w:rsidR="000E3793" w:rsidRDefault="000E3793" w:rsidP="00BB5BE9">
      <w:pPr>
        <w:spacing w:line="240" w:lineRule="auto"/>
      </w:pPr>
      <w:r>
        <w:separator/>
      </w:r>
    </w:p>
  </w:footnote>
  <w:footnote w:type="continuationSeparator" w:id="0">
    <w:p w14:paraId="2D4BA1FC" w14:textId="77777777" w:rsidR="000E3793" w:rsidRDefault="000E379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Pr>
        <w:noProof/>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0E3793" w:rsidP="00DB1DC2">
    <w:pPr>
      <w:pStyle w:val="Header"/>
    </w:pPr>
    <w:sdt>
      <w:sdtPr>
        <w:tag w:val="X_StaticLogo"/>
        <w:id w:val="1410575528"/>
      </w:sdtPr>
      <w:sdtEndPr/>
      <w:sdtContent>
        <w:r w:rsidR="00385EBC">
          <w:rPr>
            <w:noProof/>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s-E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15715"/>
    <w:rsid w:val="00033A5E"/>
    <w:rsid w:val="00037265"/>
    <w:rsid w:val="00043906"/>
    <w:rsid w:val="00043F57"/>
    <w:rsid w:val="000576C6"/>
    <w:rsid w:val="000A5F1A"/>
    <w:rsid w:val="000C3361"/>
    <w:rsid w:val="000C3D9A"/>
    <w:rsid w:val="000E3793"/>
    <w:rsid w:val="000E4ED6"/>
    <w:rsid w:val="000F3188"/>
    <w:rsid w:val="001065B8"/>
    <w:rsid w:val="001100A0"/>
    <w:rsid w:val="00112F31"/>
    <w:rsid w:val="00152612"/>
    <w:rsid w:val="00162F04"/>
    <w:rsid w:val="00163BB7"/>
    <w:rsid w:val="00165731"/>
    <w:rsid w:val="00185617"/>
    <w:rsid w:val="00193DE7"/>
    <w:rsid w:val="00195A08"/>
    <w:rsid w:val="001A140B"/>
    <w:rsid w:val="001C1E38"/>
    <w:rsid w:val="001F5AD0"/>
    <w:rsid w:val="00203F19"/>
    <w:rsid w:val="00243A2C"/>
    <w:rsid w:val="0027064C"/>
    <w:rsid w:val="002A0B31"/>
    <w:rsid w:val="002A451B"/>
    <w:rsid w:val="00305571"/>
    <w:rsid w:val="00326B20"/>
    <w:rsid w:val="00352951"/>
    <w:rsid w:val="00385EBC"/>
    <w:rsid w:val="00387B04"/>
    <w:rsid w:val="003B1381"/>
    <w:rsid w:val="003E3892"/>
    <w:rsid w:val="003F6665"/>
    <w:rsid w:val="00463D93"/>
    <w:rsid w:val="00467FEC"/>
    <w:rsid w:val="00480AB9"/>
    <w:rsid w:val="004A327C"/>
    <w:rsid w:val="004C187E"/>
    <w:rsid w:val="004C2489"/>
    <w:rsid w:val="004F3549"/>
    <w:rsid w:val="00507B22"/>
    <w:rsid w:val="00516875"/>
    <w:rsid w:val="0052511D"/>
    <w:rsid w:val="00546823"/>
    <w:rsid w:val="005A48B2"/>
    <w:rsid w:val="005B2738"/>
    <w:rsid w:val="005B2A76"/>
    <w:rsid w:val="005B3F21"/>
    <w:rsid w:val="005E4C3A"/>
    <w:rsid w:val="006A309B"/>
    <w:rsid w:val="006A45F6"/>
    <w:rsid w:val="006C76D8"/>
    <w:rsid w:val="00702134"/>
    <w:rsid w:val="00731CD9"/>
    <w:rsid w:val="007361EA"/>
    <w:rsid w:val="007F7A85"/>
    <w:rsid w:val="00807B0F"/>
    <w:rsid w:val="008173DE"/>
    <w:rsid w:val="00835855"/>
    <w:rsid w:val="008677A6"/>
    <w:rsid w:val="008B5EF4"/>
    <w:rsid w:val="008C49EF"/>
    <w:rsid w:val="008C5DF4"/>
    <w:rsid w:val="008D31E2"/>
    <w:rsid w:val="008D353F"/>
    <w:rsid w:val="00900CAA"/>
    <w:rsid w:val="00937946"/>
    <w:rsid w:val="00953AEE"/>
    <w:rsid w:val="009541BB"/>
    <w:rsid w:val="009A0420"/>
    <w:rsid w:val="009E2584"/>
    <w:rsid w:val="00A131E9"/>
    <w:rsid w:val="00A30552"/>
    <w:rsid w:val="00A3388D"/>
    <w:rsid w:val="00A41ED3"/>
    <w:rsid w:val="00A95E7D"/>
    <w:rsid w:val="00AA1606"/>
    <w:rsid w:val="00AA6BB0"/>
    <w:rsid w:val="00AB644E"/>
    <w:rsid w:val="00AB67A0"/>
    <w:rsid w:val="00AC47B8"/>
    <w:rsid w:val="00AE75DE"/>
    <w:rsid w:val="00AF3F20"/>
    <w:rsid w:val="00B1191E"/>
    <w:rsid w:val="00B367D7"/>
    <w:rsid w:val="00B374B3"/>
    <w:rsid w:val="00B61174"/>
    <w:rsid w:val="00B6692F"/>
    <w:rsid w:val="00B72C44"/>
    <w:rsid w:val="00B7331C"/>
    <w:rsid w:val="00B86280"/>
    <w:rsid w:val="00BA7962"/>
    <w:rsid w:val="00BB5BE9"/>
    <w:rsid w:val="00BB6337"/>
    <w:rsid w:val="00C13A18"/>
    <w:rsid w:val="00C20D00"/>
    <w:rsid w:val="00C2119C"/>
    <w:rsid w:val="00C21B20"/>
    <w:rsid w:val="00C92EF8"/>
    <w:rsid w:val="00CC7F9D"/>
    <w:rsid w:val="00CD33CB"/>
    <w:rsid w:val="00D21ADD"/>
    <w:rsid w:val="00D25748"/>
    <w:rsid w:val="00D445C0"/>
    <w:rsid w:val="00D6254D"/>
    <w:rsid w:val="00D81418"/>
    <w:rsid w:val="00DB1DC2"/>
    <w:rsid w:val="00DC0B29"/>
    <w:rsid w:val="00DD2D6F"/>
    <w:rsid w:val="00DE5DD2"/>
    <w:rsid w:val="00E00C83"/>
    <w:rsid w:val="00E363B9"/>
    <w:rsid w:val="00E653AC"/>
    <w:rsid w:val="00E66035"/>
    <w:rsid w:val="00E74C1B"/>
    <w:rsid w:val="00E94E67"/>
    <w:rsid w:val="00EA0EB6"/>
    <w:rsid w:val="00EF0765"/>
    <w:rsid w:val="00EF5834"/>
    <w:rsid w:val="00F03D8B"/>
    <w:rsid w:val="00F06E84"/>
    <w:rsid w:val="00F176E4"/>
    <w:rsid w:val="00F23038"/>
    <w:rsid w:val="00F30504"/>
    <w:rsid w:val="00F36CF1"/>
    <w:rsid w:val="00F512DD"/>
    <w:rsid w:val="00F65D8D"/>
    <w:rsid w:val="00F91A26"/>
    <w:rsid w:val="00F927CF"/>
    <w:rsid w:val="00FA6DF6"/>
    <w:rsid w:val="00FC66AC"/>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s-ES"/>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s-ES"/>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s-ES"/>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s-ES"/>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s-ES"/>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s-ES"/>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s-ES"/>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s-ES"/>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s-ES"/>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s-ES"/>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s-ES"/>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s-ES"/>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s-ES"/>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s-ES"/>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s-ES"/>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es-ES"/>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es-ES"/>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es-ES"/>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es-ES"/>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es-ES"/>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es-ES"/>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es-ES"/>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es-ES"/>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es-ES"/>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es-ES"/>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es-ES"/>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es-ES"/>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es-ES"/>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es-ES"/>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es-ES"/>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es-ES"/>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es-ES"/>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es-ES"/>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es-ES"/>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es-ES"/>
    </w:rPr>
  </w:style>
  <w:style w:type="paragraph" w:styleId="NoSpacing">
    <w:name w:val="No Spacing"/>
    <w:uiPriority w:val="1"/>
    <w:rsid w:val="00D21ADD"/>
    <w:pPr>
      <w:spacing w:after="0" w:line="240" w:lineRule="auto"/>
    </w:pPr>
    <w:rPr>
      <w:sz w:val="19"/>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es-ES"/>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es-ES"/>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es-ES"/>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es-ES"/>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es-ES"/>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bst.com/faceboo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gudrun.alex@bobs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bst.com/youtu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bst.com/twitte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bst.com/linked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obstIsArchive xmlns="45420ea3-1183-4d1f-9391-67bffdb4600e">No</BobstIsArchive>
    <Topic xmlns="45420ea3-1183-4d1f-9391-67bffdb4600e">GCom</Topic>
    <GecClassification xmlns="45420ea3-1183-4d1f-9391-67bffdb4600e">Internal</GecClassification>
    <Order0 xmlns="c27251db-0d6d-4f6b-98ca-9c0193c4c11f" xsi:nil="true"/>
    <_dlc_DocId xmlns="45420ea3-1183-4d1f-9391-67bffdb4600e">DOCGECID-616037383-335</_dlc_DocId>
    <_dlc_DocIdUrl xmlns="45420ea3-1183-4d1f-9391-67bffdb4600e">
      <Url>https://share.grpdom.dsbgrp.com/sites/grp-gec/gcom/_layouts/15/DocIdRedir.aspx?ID=DOCGECID-616037383-335</Url>
      <Description>DOCGECID-616037383-335</Description>
    </_dlc_DocIdUrl>
    <SharedWithUsers xmlns="45420ea3-1183-4d1f-9391-67bffdb4600e">
      <UserInfo>
        <DisplayName>Bobst Jean-Pascal</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GEC" ma:contentTypeID="0x010100A4D39B080C86804FAAB7D0BC04BF792200F289368371990D44AF03FA9D17D1544F" ma:contentTypeVersion="13" ma:contentTypeDescription="" ma:contentTypeScope="" ma:versionID="c9f302bfad060f48aeae42b0906cdfd3">
  <xsd:schema xmlns:xsd="http://www.w3.org/2001/XMLSchema" xmlns:xs="http://www.w3.org/2001/XMLSchema" xmlns:p="http://schemas.microsoft.com/office/2006/metadata/properties" xmlns:ns2="45420ea3-1183-4d1f-9391-67bffdb4600e" xmlns:ns3="c27251db-0d6d-4f6b-98ca-9c0193c4c11f" targetNamespace="http://schemas.microsoft.com/office/2006/metadata/properties" ma:root="true" ma:fieldsID="66c972b4f183b33375a9331c477aa0b3" ns2:_="" ns3:_="">
    <xsd:import namespace="45420ea3-1183-4d1f-9391-67bffdb4600e"/>
    <xsd:import namespace="c27251db-0d6d-4f6b-98ca-9c0193c4c11f"/>
    <xsd:element name="properties">
      <xsd:complexType>
        <xsd:sequence>
          <xsd:element name="documentManagement">
            <xsd:complexType>
              <xsd:all>
                <xsd:element ref="ns2:Topic" minOccurs="0"/>
                <xsd:element ref="ns2:GecClassification" minOccurs="0"/>
                <xsd:element ref="ns2:BobstIsArchive" minOccurs="0"/>
                <xsd:element ref="ns2:SharedWithUsers"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20ea3-1183-4d1f-9391-67bffdb4600e" elementFormDefault="qualified">
    <xsd:import namespace="http://schemas.microsoft.com/office/2006/documentManagement/types"/>
    <xsd:import namespace="http://schemas.microsoft.com/office/infopath/2007/PartnerControls"/>
    <xsd:element name="Topic" ma:index="8" nillable="true" ma:displayName="Topic" ma:default="General" ma:format="Dropdown" ma:internalName="Topic" ma:readOnly="false">
      <xsd:simpleType>
        <xsd:restriction base="dms:Choice">
          <xsd:enumeration value="BU SF"/>
          <xsd:enumeration value="GCom"/>
          <xsd:enumeration value="BU S"/>
          <xsd:enumeration value="JPB"/>
          <xsd:enumeration value="BU WF"/>
          <xsd:enumeration value="GProjects"/>
          <xsd:enumeration value="Financials"/>
          <xsd:enumeration value="GIT"/>
          <xsd:enumeration value="BP Group"/>
          <xsd:enumeration value="GEC Meetings"/>
          <xsd:enumeration value="Group R&amp;D"/>
          <xsd:enumeration value="M&amp;A Competitors Agents"/>
          <xsd:enumeration value="GHR"/>
          <xsd:enumeration value="Global Account"/>
          <xsd:enumeration value="BoD BGSA"/>
          <xsd:enumeration value="GMC"/>
          <xsd:enumeration value="Holidays"/>
          <xsd:enumeration value="Group Companies"/>
          <xsd:enumeration value="General"/>
          <xsd:enumeration value="Audit commitee"/>
          <xsd:enumeration value="Regulations"/>
        </xsd:restriction>
      </xsd:simpleType>
    </xsd:element>
    <xsd:element name="GecClassification" ma:index="9" nillable="true" ma:displayName="Classification" ma:default="Internal" ma:format="Dropdown" ma:internalName="GecClassification" ma:readOnly="false">
      <xsd:simpleType>
        <xsd:restriction base="dms:Choice">
          <xsd:enumeration value="Internal"/>
          <xsd:enumeration value="Confidential"/>
          <xsd:enumeration value="Strictly Confidential"/>
          <xsd:enumeration value="Public"/>
        </xsd:restriction>
      </xsd:simpleType>
    </xsd:element>
    <xsd:element name="BobstIsArchive" ma:index="10" nillable="true" ma:displayName="To archive" ma:default="No" ma:format="Dropdown" ma:hidden="true" ma:internalName="BobstIsArchive" ma:readOnly="false">
      <xsd:simpleType>
        <xsd:restriction base="dms:Choice">
          <xsd:enumeration value="Yes"/>
          <xsd:enumeration value="No"/>
        </xsd:restriction>
      </xsd:simpleType>
    </xsd:element>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7251db-0d6d-4f6b-98ca-9c0193c4c11f" elementFormDefault="qualified">
    <xsd:import namespace="http://schemas.microsoft.com/office/2006/documentManagement/types"/>
    <xsd:import namespace="http://schemas.microsoft.com/office/infopath/2007/PartnerControls"/>
    <xsd:element name="Order0" ma:index="15"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781C-D0FF-4B3A-A735-3585AD33A79E}">
  <ds:schemaRefs>
    <ds:schemaRef ds:uri="http://schemas.microsoft.com/office/2006/metadata/properties"/>
    <ds:schemaRef ds:uri="http://schemas.microsoft.com/office/infopath/2007/PartnerControls"/>
    <ds:schemaRef ds:uri="45420ea3-1183-4d1f-9391-67bffdb4600e"/>
    <ds:schemaRef ds:uri="c27251db-0d6d-4f6b-98ca-9c0193c4c11f"/>
  </ds:schemaRefs>
</ds:datastoreItem>
</file>

<file path=customXml/itemProps2.xml><?xml version="1.0" encoding="utf-8"?>
<ds:datastoreItem xmlns:ds="http://schemas.openxmlformats.org/officeDocument/2006/customXml" ds:itemID="{54548925-C6DD-4440-A658-5BDD3864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20ea3-1183-4d1f-9391-67bffdb4600e"/>
    <ds:schemaRef ds:uri="c27251db-0d6d-4f6b-98ca-9c0193c4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03618-02FD-475D-B491-B02382B93016}">
  <ds:schemaRefs>
    <ds:schemaRef ds:uri="http://schemas.microsoft.com/sharepoint/events"/>
  </ds:schemaRefs>
</ds:datastoreItem>
</file>

<file path=customXml/itemProps4.xml><?xml version="1.0" encoding="utf-8"?>
<ds:datastoreItem xmlns:ds="http://schemas.openxmlformats.org/officeDocument/2006/customXml" ds:itemID="{EE6F4B17-765E-4FC9-A2B7-829290CD7D44}">
  <ds:schemaRefs>
    <ds:schemaRef ds:uri="http://schemas.microsoft.com/sharepoint/v3/contenttype/forms"/>
  </ds:schemaRefs>
</ds:datastoreItem>
</file>

<file path=customXml/itemProps5.xml><?xml version="1.0" encoding="utf-8"?>
<ds:datastoreItem xmlns:ds="http://schemas.openxmlformats.org/officeDocument/2006/customXml" ds:itemID="{79395AC7-4E50-4DF3-BF51-8E999653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2</Pages>
  <Words>556</Words>
  <Characters>3171</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BOBST</dc:creator>
  <cp:lastModifiedBy>Nancy Vermeulen</cp:lastModifiedBy>
  <cp:revision>5</cp:revision>
  <cp:lastPrinted>2020-05-14T16:13:00Z</cp:lastPrinted>
  <dcterms:created xsi:type="dcterms:W3CDTF">2020-05-25T12:14:00Z</dcterms:created>
  <dcterms:modified xsi:type="dcterms:W3CDTF">2020-05-25T20:33:00Z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ContentTypeId">
    <vt:lpwstr>0x010100A4D39B080C86804FAAB7D0BC04BF792200F289368371990D44AF03FA9D17D1544F</vt:lpwstr>
  </property>
  <property fmtid="{D5CDD505-2E9C-101B-9397-08002B2CF9AE}" pid="7" name="_dlc_DocIdItemGuid">
    <vt:lpwstr>d500b4f2-2a99-4740-9d6f-b4352f47f8cb</vt:lpwstr>
  </property>
</Properties>
</file>